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D26" w:rsidRPr="000A2D26" w:rsidRDefault="000A2D26" w:rsidP="000A2D2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hAnsi="Times New Roman" w:cs="Times New Roman"/>
          <w:b/>
          <w:sz w:val="20"/>
          <w:szCs w:val="20"/>
        </w:rPr>
        <w:t>9 пакет</w:t>
      </w:r>
    </w:p>
    <w:p w:rsidR="000A2D26" w:rsidRPr="000A2D26" w:rsidRDefault="000A2D26" w:rsidP="000A2D26">
      <w:pPr>
        <w:pStyle w:val="a3"/>
        <w:numPr>
          <w:ilvl w:val="0"/>
          <w:numId w:val="19"/>
        </w:numPr>
        <w:rPr>
          <w:b/>
          <w:sz w:val="20"/>
          <w:lang w:val="ru-RU"/>
        </w:rPr>
      </w:pPr>
      <w:r w:rsidRPr="000A2D26">
        <w:rPr>
          <w:b/>
          <w:sz w:val="20"/>
        </w:rPr>
        <w:t xml:space="preserve">Әрқайсысы 1 мКл екі нүктелік заряд керосинде (ε=2,1) бір-бірінен </w:t>
      </w:r>
      <w:smartTag w:uri="urn:schemas-microsoft-com:office:smarttags" w:element="metricconverter">
        <w:smartTagPr>
          <w:attr w:name="ProductID" w:val="1 м"/>
        </w:smartTagPr>
        <w:r w:rsidRPr="000A2D26">
          <w:rPr>
            <w:b/>
            <w:sz w:val="20"/>
          </w:rPr>
          <w:t>1 м</w:t>
        </w:r>
      </w:smartTag>
      <w:r w:rsidRPr="000A2D26">
        <w:rPr>
          <w:b/>
          <w:sz w:val="20"/>
        </w:rPr>
        <w:t xml:space="preserve"> қашықтықта қандай күшпен әсерлеседі?</w:t>
      </w:r>
    </w:p>
    <w:p w:rsidR="000A2D26" w:rsidRPr="000A2D26" w:rsidRDefault="000A2D26" w:rsidP="000A2D26">
      <w:pPr>
        <w:pStyle w:val="a3"/>
        <w:numPr>
          <w:ilvl w:val="0"/>
          <w:numId w:val="1"/>
        </w:numPr>
        <w:rPr>
          <w:b/>
          <w:sz w:val="20"/>
        </w:rPr>
      </w:pPr>
      <w:r w:rsidRPr="000A2D26">
        <w:rPr>
          <w:b/>
          <w:sz w:val="20"/>
        </w:rPr>
        <w:t>1,5 кН</w:t>
      </w:r>
    </w:p>
    <w:p w:rsidR="000A2D26" w:rsidRPr="000A2D26" w:rsidRDefault="000A2D26" w:rsidP="000A2D26">
      <w:pPr>
        <w:pStyle w:val="a3"/>
        <w:numPr>
          <w:ilvl w:val="0"/>
          <w:numId w:val="1"/>
        </w:numPr>
        <w:rPr>
          <w:b/>
          <w:sz w:val="20"/>
        </w:rPr>
      </w:pPr>
      <w:r w:rsidRPr="000A2D26">
        <w:rPr>
          <w:b/>
          <w:sz w:val="20"/>
        </w:rPr>
        <w:t>4,3 кН</w:t>
      </w:r>
    </w:p>
    <w:p w:rsidR="000A2D26" w:rsidRPr="000A2D26" w:rsidRDefault="000A2D26" w:rsidP="000A2D26">
      <w:pPr>
        <w:pStyle w:val="a3"/>
        <w:numPr>
          <w:ilvl w:val="0"/>
          <w:numId w:val="1"/>
        </w:numPr>
        <w:rPr>
          <w:b/>
          <w:sz w:val="20"/>
        </w:rPr>
      </w:pPr>
      <w:r w:rsidRPr="000A2D26">
        <w:rPr>
          <w:b/>
          <w:sz w:val="20"/>
        </w:rPr>
        <w:t>5,2 кН</w:t>
      </w:r>
    </w:p>
    <w:p w:rsidR="000A2D26" w:rsidRPr="000A2D26" w:rsidRDefault="000A2D26" w:rsidP="000A2D26">
      <w:pPr>
        <w:pStyle w:val="a3"/>
        <w:numPr>
          <w:ilvl w:val="0"/>
          <w:numId w:val="1"/>
        </w:numPr>
        <w:rPr>
          <w:b/>
          <w:sz w:val="20"/>
        </w:rPr>
      </w:pPr>
      <w:r w:rsidRPr="000A2D26">
        <w:rPr>
          <w:b/>
          <w:sz w:val="20"/>
        </w:rPr>
        <w:t>2,1кН</w:t>
      </w:r>
    </w:p>
    <w:p w:rsidR="000A2D26" w:rsidRPr="000A2D26" w:rsidRDefault="000A2D26" w:rsidP="000A2D26">
      <w:pPr>
        <w:pStyle w:val="a3"/>
        <w:numPr>
          <w:ilvl w:val="0"/>
          <w:numId w:val="1"/>
        </w:numPr>
        <w:rPr>
          <w:b/>
          <w:sz w:val="20"/>
        </w:rPr>
      </w:pPr>
      <w:r w:rsidRPr="000A2D26">
        <w:rPr>
          <w:b/>
          <w:sz w:val="20"/>
        </w:rPr>
        <w:t>8,5 кН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Вакуумде 2 мкКл нүктелік зарядтан </w:t>
      </w:r>
      <w:smartTag w:uri="urn:schemas-microsoft-com:office:smarttags" w:element="metricconverter">
        <w:smartTagPr>
          <w:attr w:name="ProductID" w:val="1 м"/>
        </w:smartTagPr>
        <w:r w:rsidRPr="000A2D26">
          <w:rPr>
            <w:rFonts w:ascii="Times New Roman" w:hAnsi="Times New Roman" w:cs="Times New Roman"/>
            <w:b/>
            <w:sz w:val="20"/>
            <w:szCs w:val="20"/>
            <w:lang w:val="kk-KZ"/>
          </w:rPr>
          <w:t>1 м</w:t>
        </w:r>
      </w:smartTag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нүктенің электр өрісінің кернеулігін табу керек:</w:t>
      </w:r>
    </w:p>
    <w:p w:rsidR="000A2D26" w:rsidRPr="000A2D26" w:rsidRDefault="000A2D26" w:rsidP="000A2D26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6 кВ/м</w:t>
      </w:r>
    </w:p>
    <w:p w:rsidR="000A2D26" w:rsidRPr="000A2D26" w:rsidRDefault="000A2D26" w:rsidP="000A2D26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12 кВ/м</w:t>
      </w:r>
    </w:p>
    <w:p w:rsidR="000A2D26" w:rsidRPr="000A2D26" w:rsidRDefault="000A2D26" w:rsidP="000A2D26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18 кВ/м</w:t>
      </w:r>
    </w:p>
    <w:p w:rsidR="000A2D26" w:rsidRPr="000A2D26" w:rsidRDefault="000A2D26" w:rsidP="000A2D26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21 кВ/м</w:t>
      </w:r>
    </w:p>
    <w:p w:rsidR="000A2D26" w:rsidRPr="000A2D26" w:rsidRDefault="000A2D26" w:rsidP="000A2D26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28 кВ/м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Керосиннің ішінде (</w:t>
      </w:r>
      <w:r w:rsidRPr="000A2D26">
        <w:rPr>
          <w:rFonts w:ascii="Times New Roman" w:hAnsi="Times New Roman" w:cs="Times New Roman"/>
          <w:b/>
          <w:sz w:val="20"/>
          <w:szCs w:val="20"/>
        </w:rPr>
        <w:t>ε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=2,1) 2 мкКл нүктелік зарядтан </w:t>
      </w:r>
      <w:smartTag w:uri="urn:schemas-microsoft-com:office:smarttags" w:element="metricconverter">
        <w:smartTagPr>
          <w:attr w:name="ProductID" w:val="1 м"/>
        </w:smartTagPr>
        <w:r w:rsidRPr="000A2D26">
          <w:rPr>
            <w:rFonts w:ascii="Times New Roman" w:hAnsi="Times New Roman" w:cs="Times New Roman"/>
            <w:b/>
            <w:sz w:val="20"/>
            <w:szCs w:val="20"/>
            <w:lang w:val="kk-KZ"/>
          </w:rPr>
          <w:t>1 м</w:t>
        </w:r>
      </w:smartTag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нүктенің электр өрісінің кернеулігін табу керек:</w:t>
      </w:r>
    </w:p>
    <w:p w:rsidR="000A2D26" w:rsidRPr="000A2D26" w:rsidRDefault="000A2D26" w:rsidP="000A2D26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8,6 кВ/м</w:t>
      </w:r>
    </w:p>
    <w:p w:rsidR="000A2D26" w:rsidRPr="000A2D26" w:rsidRDefault="000A2D26" w:rsidP="000A2D26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9,3 кВ/м</w:t>
      </w:r>
    </w:p>
    <w:p w:rsidR="000A2D26" w:rsidRPr="000A2D26" w:rsidRDefault="000A2D26" w:rsidP="000A2D26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1,8 кВ/м</w:t>
      </w:r>
    </w:p>
    <w:p w:rsidR="000A2D26" w:rsidRPr="000A2D26" w:rsidRDefault="000A2D26" w:rsidP="000A2D26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2,1 кВ/м</w:t>
      </w:r>
    </w:p>
    <w:p w:rsidR="000A2D26" w:rsidRPr="000A2D26" w:rsidRDefault="000A2D26" w:rsidP="000A2D26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31 кВ/м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Екі бірдей, кішкене  металл шариктердің зарядтары  q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1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=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 xml:space="preserve"> 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6 мкКл және q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2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=12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 xml:space="preserve"> 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мкКл. Егер оларды бір-бірімен тиістіріп, қайта ажыратса, әрқайсысының заряды қандай болады?</w:t>
      </w:r>
    </w:p>
    <w:p w:rsidR="000A2D26" w:rsidRPr="000A2D26" w:rsidRDefault="000A2D26" w:rsidP="000A2D26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0A2D26">
        <w:rPr>
          <w:b/>
          <w:sz w:val="20"/>
          <w:lang w:val="ru-MO"/>
        </w:rPr>
        <w:t xml:space="preserve">12 </w:t>
      </w:r>
      <w:proofErr w:type="spellStart"/>
      <w:r w:rsidRPr="000A2D26">
        <w:rPr>
          <w:b/>
          <w:sz w:val="20"/>
          <w:lang w:val="ru-MO"/>
        </w:rPr>
        <w:t>мкКл</w:t>
      </w:r>
      <w:proofErr w:type="spellEnd"/>
    </w:p>
    <w:p w:rsidR="000A2D26" w:rsidRPr="000A2D26" w:rsidRDefault="000A2D26" w:rsidP="000A2D26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0A2D26">
        <w:rPr>
          <w:b/>
          <w:sz w:val="20"/>
          <w:lang w:val="ru-MO"/>
        </w:rPr>
        <w:t xml:space="preserve">9 </w:t>
      </w:r>
      <w:proofErr w:type="spellStart"/>
      <w:r w:rsidRPr="000A2D26">
        <w:rPr>
          <w:b/>
          <w:sz w:val="20"/>
          <w:lang w:val="ru-MO"/>
        </w:rPr>
        <w:t>мкКл</w:t>
      </w:r>
      <w:proofErr w:type="spellEnd"/>
    </w:p>
    <w:p w:rsidR="000A2D26" w:rsidRPr="000A2D26" w:rsidRDefault="000A2D26" w:rsidP="000A2D26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0A2D26">
        <w:rPr>
          <w:b/>
          <w:sz w:val="20"/>
          <w:lang w:val="ru-MO"/>
        </w:rPr>
        <w:t xml:space="preserve">6 </w:t>
      </w:r>
      <w:proofErr w:type="spellStart"/>
      <w:r w:rsidRPr="000A2D26">
        <w:rPr>
          <w:b/>
          <w:sz w:val="20"/>
          <w:lang w:val="ru-MO"/>
        </w:rPr>
        <w:t>мкКл</w:t>
      </w:r>
      <w:proofErr w:type="spellEnd"/>
    </w:p>
    <w:p w:rsidR="000A2D26" w:rsidRPr="000A2D26" w:rsidRDefault="000A2D26" w:rsidP="000A2D26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0A2D26">
        <w:rPr>
          <w:b/>
          <w:sz w:val="20"/>
          <w:lang w:val="ru-MO"/>
        </w:rPr>
        <w:t xml:space="preserve">3 </w:t>
      </w:r>
      <w:proofErr w:type="spellStart"/>
      <w:r w:rsidRPr="000A2D26">
        <w:rPr>
          <w:b/>
          <w:sz w:val="20"/>
          <w:lang w:val="ru-MO"/>
        </w:rPr>
        <w:t>мкКл</w:t>
      </w:r>
      <w:proofErr w:type="spellEnd"/>
    </w:p>
    <w:p w:rsidR="000A2D26" w:rsidRPr="000A2D26" w:rsidRDefault="000A2D26" w:rsidP="000A2D26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0A2D26">
        <w:rPr>
          <w:b/>
          <w:sz w:val="20"/>
          <w:lang w:val="ru-MO"/>
        </w:rPr>
        <w:t xml:space="preserve">1 </w:t>
      </w:r>
      <w:proofErr w:type="spellStart"/>
      <w:r w:rsidRPr="000A2D26">
        <w:rPr>
          <w:b/>
          <w:sz w:val="20"/>
          <w:lang w:val="ru-MO"/>
        </w:rPr>
        <w:t>мкКл</w:t>
      </w:r>
      <w:proofErr w:type="spellEnd"/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Электр өрісінің берілген нүктесінде 2 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-7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Кл зарядқа әсер ететін күш 6 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-3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Н тең. Осы нүктедегі өрістің кернеулігі қандай?</w:t>
      </w:r>
    </w:p>
    <w:p w:rsidR="000A2D26" w:rsidRPr="000A2D26" w:rsidRDefault="000A2D26" w:rsidP="000A2D26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30 кВ/м</w:t>
      </w:r>
    </w:p>
    <w:p w:rsidR="000A2D26" w:rsidRPr="000A2D26" w:rsidRDefault="000A2D26" w:rsidP="000A2D26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3 кВ/м</w:t>
      </w:r>
    </w:p>
    <w:p w:rsidR="000A2D26" w:rsidRPr="000A2D26" w:rsidRDefault="000A2D26" w:rsidP="000A2D26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12 10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-10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В/м</w:t>
      </w:r>
    </w:p>
    <w:p w:rsidR="000A2D26" w:rsidRPr="000A2D26" w:rsidRDefault="000A2D26" w:rsidP="000A2D26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1,2 мВ/м</w:t>
      </w:r>
    </w:p>
    <w:p w:rsidR="000A2D26" w:rsidRPr="000A2D26" w:rsidRDefault="000A2D26" w:rsidP="000A2D26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1,12мВ/м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Электр өрісінің кернеулігі  Е=100 В/м болатын нүктеде орналасқан зарядқа  F=3,3∙10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-5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H күш әсер етеді. Зарядтың мөлшері:</w:t>
      </w:r>
    </w:p>
    <w:p w:rsidR="000A2D26" w:rsidRPr="000A2D26" w:rsidRDefault="000A2D26" w:rsidP="000A2D26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3,3 Кл</w:t>
      </w:r>
    </w:p>
    <w:p w:rsidR="000A2D26" w:rsidRPr="000A2D26" w:rsidRDefault="000A2D26" w:rsidP="000A2D26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3,3∙10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-2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Кл</w:t>
      </w:r>
    </w:p>
    <w:p w:rsidR="000A2D26" w:rsidRPr="000A2D26" w:rsidRDefault="000A2D26" w:rsidP="000A2D26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3,3∙10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-3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Кл</w:t>
      </w:r>
    </w:p>
    <w:p w:rsidR="000A2D26" w:rsidRPr="000A2D26" w:rsidRDefault="000A2D26" w:rsidP="000A2D26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3,3∙10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-5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Кл</w:t>
      </w:r>
    </w:p>
    <w:p w:rsidR="000A2D26" w:rsidRPr="000A2D26" w:rsidRDefault="000A2D26" w:rsidP="000A2D26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</w:rPr>
        <w:t>3,3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∙10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-7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0A2D26">
        <w:rPr>
          <w:rFonts w:ascii="Times New Roman" w:hAnsi="Times New Roman" w:cs="Times New Roman"/>
          <w:b/>
          <w:sz w:val="20"/>
          <w:szCs w:val="20"/>
        </w:rPr>
        <w:t>Кл</w:t>
      </w:r>
    </w:p>
    <w:p w:rsidR="000A2D26" w:rsidRPr="000A2D26" w:rsidRDefault="000A2D26" w:rsidP="000A2D26">
      <w:pPr>
        <w:pStyle w:val="a3"/>
        <w:numPr>
          <w:ilvl w:val="0"/>
          <w:numId w:val="19"/>
        </w:numPr>
        <w:rPr>
          <w:b/>
          <w:sz w:val="20"/>
        </w:rPr>
      </w:pPr>
      <w:proofErr w:type="spellStart"/>
      <w:r w:rsidRPr="000A2D26">
        <w:rPr>
          <w:b/>
          <w:sz w:val="20"/>
          <w:lang w:val="ru-MO"/>
        </w:rPr>
        <w:t>Зарядтың</w:t>
      </w:r>
      <w:proofErr w:type="spellEnd"/>
      <w:r w:rsidRPr="000A2D26">
        <w:rPr>
          <w:b/>
          <w:sz w:val="20"/>
          <w:lang w:val="ru-MO"/>
        </w:rPr>
        <w:t xml:space="preserve">  </w:t>
      </w:r>
      <w:proofErr w:type="spellStart"/>
      <w:r w:rsidRPr="000A2D26">
        <w:rPr>
          <w:b/>
          <w:sz w:val="20"/>
          <w:lang w:val="ru-MO"/>
        </w:rPr>
        <w:t>беттік</w:t>
      </w:r>
      <w:proofErr w:type="spellEnd"/>
      <w:r w:rsidRPr="000A2D26">
        <w:rPr>
          <w:b/>
          <w:sz w:val="20"/>
          <w:lang w:val="ru-MO"/>
        </w:rPr>
        <w:t xml:space="preserve"> </w:t>
      </w:r>
      <w:proofErr w:type="spellStart"/>
      <w:r w:rsidRPr="000A2D26">
        <w:rPr>
          <w:b/>
          <w:sz w:val="20"/>
          <w:lang w:val="ru-MO"/>
        </w:rPr>
        <w:t>тығыздығы</w:t>
      </w:r>
      <w:proofErr w:type="spellEnd"/>
      <w:r w:rsidRPr="000A2D26">
        <w:rPr>
          <w:b/>
          <w:sz w:val="20"/>
          <w:lang w:val="ru-MO"/>
        </w:rPr>
        <w:t xml:space="preserve"> </w:t>
      </w:r>
      <w:r w:rsidRPr="000A2D26">
        <w:rPr>
          <w:b/>
          <w:sz w:val="20"/>
          <w:lang w:val="en-US"/>
        </w:rPr>
        <w:sym w:font="Symbol" w:char="F073"/>
      </w:r>
      <w:r w:rsidRPr="000A2D26">
        <w:rPr>
          <w:b/>
          <w:sz w:val="20"/>
          <w:lang w:val="en-US"/>
        </w:rPr>
        <w:sym w:font="Symbol" w:char="F03D"/>
      </w:r>
      <w:r w:rsidRPr="000A2D26">
        <w:rPr>
          <w:b/>
          <w:sz w:val="20"/>
          <w:lang w:val="ru-MO"/>
        </w:rPr>
        <w:t xml:space="preserve">200 </w:t>
      </w:r>
      <w:proofErr w:type="spellStart"/>
      <w:r w:rsidRPr="000A2D26">
        <w:rPr>
          <w:b/>
          <w:sz w:val="20"/>
          <w:lang w:val="ru-MO"/>
        </w:rPr>
        <w:t>нКл</w:t>
      </w:r>
      <w:proofErr w:type="spellEnd"/>
      <w:r w:rsidRPr="000A2D26">
        <w:rPr>
          <w:b/>
          <w:sz w:val="20"/>
          <w:lang w:val="ru-MO"/>
        </w:rPr>
        <w:t>/м</w:t>
      </w:r>
      <w:r w:rsidRPr="000A2D26">
        <w:rPr>
          <w:b/>
          <w:sz w:val="20"/>
          <w:vertAlign w:val="superscript"/>
          <w:lang w:val="ru-MO"/>
        </w:rPr>
        <w:t>2</w:t>
      </w:r>
      <w:r w:rsidRPr="000A2D26">
        <w:rPr>
          <w:b/>
          <w:sz w:val="20"/>
          <w:lang w:val="ru-MO"/>
        </w:rPr>
        <w:t xml:space="preserve"> </w:t>
      </w:r>
      <w:proofErr w:type="spellStart"/>
      <w:r w:rsidRPr="000A2D26">
        <w:rPr>
          <w:b/>
          <w:sz w:val="20"/>
          <w:lang w:val="ru-MO"/>
        </w:rPr>
        <w:t>тең</w:t>
      </w:r>
      <w:proofErr w:type="spellEnd"/>
      <w:r w:rsidRPr="000A2D26">
        <w:rPr>
          <w:b/>
          <w:sz w:val="20"/>
          <w:lang w:val="ru-MO"/>
        </w:rPr>
        <w:t xml:space="preserve">. </w:t>
      </w:r>
      <w:proofErr w:type="spellStart"/>
      <w:r w:rsidRPr="000A2D26">
        <w:rPr>
          <w:b/>
          <w:sz w:val="20"/>
          <w:lang w:val="ru-MO"/>
        </w:rPr>
        <w:t>Вакуумдегі</w:t>
      </w:r>
      <w:proofErr w:type="spellEnd"/>
      <w:r w:rsidRPr="000A2D26">
        <w:rPr>
          <w:b/>
          <w:sz w:val="20"/>
          <w:lang w:val="ru-MO"/>
        </w:rPr>
        <w:t xml:space="preserve"> б</w:t>
      </w:r>
      <w:r w:rsidRPr="000A2D26">
        <w:rPr>
          <w:b/>
          <w:bCs/>
          <w:sz w:val="20"/>
        </w:rPr>
        <w:t>іртекті зарядталған шексіз жазықтық</w:t>
      </w:r>
      <w:r w:rsidRPr="000A2D26">
        <w:rPr>
          <w:b/>
          <w:sz w:val="20"/>
          <w:lang w:val="ru-MO"/>
        </w:rPr>
        <w:t xml:space="preserve"> </w:t>
      </w:r>
      <w:proofErr w:type="spellStart"/>
      <w:r w:rsidRPr="000A2D26">
        <w:rPr>
          <w:b/>
          <w:sz w:val="20"/>
          <w:lang w:val="ru-MO"/>
        </w:rPr>
        <w:t>ө</w:t>
      </w:r>
      <w:proofErr w:type="gramStart"/>
      <w:r w:rsidRPr="000A2D26">
        <w:rPr>
          <w:b/>
          <w:sz w:val="20"/>
          <w:lang w:val="ru-MO"/>
        </w:rPr>
        <w:t>р</w:t>
      </w:r>
      <w:proofErr w:type="gramEnd"/>
      <w:r w:rsidRPr="000A2D26">
        <w:rPr>
          <w:b/>
          <w:sz w:val="20"/>
          <w:lang w:val="ru-MO"/>
        </w:rPr>
        <w:t>ісінің</w:t>
      </w:r>
      <w:proofErr w:type="spellEnd"/>
      <w:r w:rsidRPr="000A2D26">
        <w:rPr>
          <w:b/>
          <w:sz w:val="20"/>
          <w:lang w:val="ru-MO"/>
        </w:rPr>
        <w:t xml:space="preserve"> </w:t>
      </w:r>
      <w:proofErr w:type="spellStart"/>
      <w:r w:rsidRPr="000A2D26">
        <w:rPr>
          <w:b/>
          <w:sz w:val="20"/>
          <w:lang w:val="ru-MO"/>
        </w:rPr>
        <w:t>кернеулігі</w:t>
      </w:r>
      <w:proofErr w:type="spellEnd"/>
      <w:r w:rsidRPr="000A2D26">
        <w:rPr>
          <w:b/>
          <w:sz w:val="20"/>
          <w:lang w:val="ru-MO"/>
        </w:rPr>
        <w:t xml:space="preserve"> </w:t>
      </w:r>
      <w:proofErr w:type="spellStart"/>
      <w:r w:rsidRPr="000A2D26">
        <w:rPr>
          <w:b/>
          <w:sz w:val="20"/>
          <w:lang w:val="ru-MO"/>
        </w:rPr>
        <w:t>қандай</w:t>
      </w:r>
      <w:proofErr w:type="spellEnd"/>
      <w:r w:rsidRPr="000A2D26">
        <w:rPr>
          <w:b/>
          <w:sz w:val="20"/>
        </w:rPr>
        <w:t>?</w:t>
      </w:r>
    </w:p>
    <w:p w:rsidR="000A2D26" w:rsidRPr="000A2D26" w:rsidRDefault="000A2D26" w:rsidP="000A2D26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15,5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кВ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11,3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кВ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100</w:t>
      </w:r>
      <w:proofErr w:type="gram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</w:t>
      </w:r>
      <w:proofErr w:type="gram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350</w:t>
      </w:r>
      <w:proofErr w:type="gram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</w:t>
      </w:r>
      <w:proofErr w:type="gram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1130</w:t>
      </w:r>
      <w:proofErr w:type="gram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</w:t>
      </w:r>
      <w:proofErr w:type="gram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tabs>
          <w:tab w:val="center" w:pos="13860"/>
          <w:tab w:val="center" w:pos="17100"/>
        </w:tabs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Электр өрісінде 2 мКл зарядты тасымалдағанда істелген жұмыс 1,4 Дж. Заряд қандай потенциалдар айырмасын жүріп өтті?</w:t>
      </w:r>
    </w:p>
    <w:p w:rsidR="000A2D26" w:rsidRPr="000A2D26" w:rsidRDefault="000A2D26" w:rsidP="000A2D26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150 В</w:t>
      </w:r>
      <w:bookmarkStart w:id="0" w:name="_GoBack"/>
      <w:bookmarkEnd w:id="0"/>
    </w:p>
    <w:p w:rsidR="000A2D26" w:rsidRPr="000A2D26" w:rsidRDefault="000A2D26" w:rsidP="000A2D26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140 В</w:t>
      </w:r>
    </w:p>
    <w:p w:rsidR="000A2D26" w:rsidRPr="000A2D26" w:rsidRDefault="000A2D26" w:rsidP="000A2D26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500 В</w:t>
      </w:r>
    </w:p>
    <w:p w:rsidR="000A2D26" w:rsidRPr="000A2D26" w:rsidRDefault="000A2D26" w:rsidP="000A2D26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bCs/>
          <w:sz w:val="20"/>
          <w:szCs w:val="20"/>
          <w:lang w:val="kk-KZ"/>
        </w:rPr>
        <w:t>700 В</w:t>
      </w:r>
    </w:p>
    <w:p w:rsidR="000A2D26" w:rsidRPr="000A2D26" w:rsidRDefault="000A2D26" w:rsidP="000A2D26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800 В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q=1 нКл нүктелік зарядтан  r=20 см қашықтықта тұрған нүктедегі электр өрісінің потенциалы:</w:t>
      </w:r>
    </w:p>
    <w:p w:rsidR="000A2D26" w:rsidRPr="000A2D26" w:rsidRDefault="000A2D26" w:rsidP="000A2D2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bCs/>
          <w:sz w:val="20"/>
          <w:szCs w:val="20"/>
          <w:lang w:val="kk-KZ"/>
        </w:rPr>
        <w:t>45 В</w:t>
      </w:r>
    </w:p>
    <w:p w:rsidR="000A2D26" w:rsidRPr="000A2D26" w:rsidRDefault="000A2D26" w:rsidP="000A2D2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55 В</w:t>
      </w:r>
    </w:p>
    <w:p w:rsidR="000A2D26" w:rsidRPr="000A2D26" w:rsidRDefault="000A2D26" w:rsidP="000A2D2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60 В</w:t>
      </w:r>
    </w:p>
    <w:p w:rsidR="000A2D26" w:rsidRPr="000A2D26" w:rsidRDefault="000A2D26" w:rsidP="000A2D2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75 В</w:t>
      </w:r>
    </w:p>
    <w:p w:rsidR="000A2D26" w:rsidRPr="000A2D26" w:rsidRDefault="000A2D26" w:rsidP="000A2D2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100 В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Біртекті электр өрісінің кернеулігі E=120 В/м. Өрістің күш сызығының бойында бір-бірінен </w:t>
      </w:r>
      <w:smartTag w:uri="urn:schemas-microsoft-com:office:smarttags" w:element="metricconverter">
        <w:smartTagPr>
          <w:attr w:name="ProductID" w:val="1 мм"/>
        </w:smartTagPr>
        <w:r w:rsidRPr="000A2D26">
          <w:rPr>
            <w:rFonts w:ascii="Times New Roman" w:hAnsi="Times New Roman" w:cs="Times New Roman"/>
            <w:b/>
            <w:sz w:val="20"/>
            <w:szCs w:val="20"/>
            <w:lang w:val="kk-KZ"/>
          </w:rPr>
          <w:t>1 мм</w:t>
        </w:r>
      </w:smartTag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жатқан екі нүктенің потенциалдар айырмасы:</w:t>
      </w:r>
    </w:p>
    <w:p w:rsidR="000A2D26" w:rsidRPr="000A2D26" w:rsidRDefault="000A2D26" w:rsidP="000A2D2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0,6 В</w:t>
      </w:r>
    </w:p>
    <w:p w:rsidR="000A2D26" w:rsidRPr="000A2D26" w:rsidRDefault="000A2D26" w:rsidP="000A2D2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bCs/>
          <w:sz w:val="20"/>
          <w:szCs w:val="20"/>
          <w:lang w:val="kk-KZ"/>
        </w:rPr>
        <w:t>0,12 В</w:t>
      </w:r>
    </w:p>
    <w:p w:rsidR="000A2D26" w:rsidRPr="000A2D26" w:rsidRDefault="000A2D26" w:rsidP="000A2D2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0,24 В</w:t>
      </w:r>
    </w:p>
    <w:p w:rsidR="000A2D26" w:rsidRPr="000A2D26" w:rsidRDefault="000A2D26" w:rsidP="000A2D2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036 В</w:t>
      </w:r>
    </w:p>
    <w:p w:rsidR="000A2D26" w:rsidRPr="000A2D26" w:rsidRDefault="000A2D26" w:rsidP="000A2D2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0,72 В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Металдағы электр тоғын тасмалдаушылар:</w:t>
      </w:r>
    </w:p>
    <w:p w:rsidR="000A2D26" w:rsidRPr="000A2D26" w:rsidRDefault="000A2D26" w:rsidP="000A2D2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иондар ағыны</w:t>
      </w:r>
    </w:p>
    <w:p w:rsidR="000A2D26" w:rsidRPr="000A2D26" w:rsidRDefault="000A2D26" w:rsidP="000A2D2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нейтрондар ағыны</w:t>
      </w:r>
    </w:p>
    <w:p w:rsidR="000A2D26" w:rsidRPr="000A2D26" w:rsidRDefault="000A2D26" w:rsidP="000A2D2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позитрондар ағыны</w:t>
      </w:r>
    </w:p>
    <w:p w:rsidR="000A2D26" w:rsidRPr="000A2D26" w:rsidRDefault="000A2D26" w:rsidP="000A2D2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электрондар ағыны</w:t>
      </w:r>
    </w:p>
    <w:p w:rsidR="000A2D26" w:rsidRPr="000A2D26" w:rsidRDefault="000A2D26" w:rsidP="000A2D2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протондар ағыны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Бірлік зарядтың электр өрісінің бір нүктесінен екіншісіне орын ауыстырғандағы кулон күштерінің орындайтын жұмысы не деп аталады?</w:t>
      </w:r>
    </w:p>
    <w:p w:rsidR="000A2D26" w:rsidRPr="000A2D26" w:rsidRDefault="000A2D26" w:rsidP="000A2D26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кернеулік</w:t>
      </w:r>
    </w:p>
    <w:p w:rsidR="000A2D26" w:rsidRPr="000A2D26" w:rsidRDefault="000A2D26" w:rsidP="000A2D26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электр қозғаушы күші</w:t>
      </w:r>
    </w:p>
    <w:p w:rsidR="000A2D26" w:rsidRPr="000A2D26" w:rsidRDefault="000A2D26" w:rsidP="000A2D26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электр сыйымдылығы</w:t>
      </w:r>
    </w:p>
    <w:p w:rsidR="000A2D26" w:rsidRPr="000A2D26" w:rsidRDefault="000A2D26" w:rsidP="000A2D26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потенциал</w:t>
      </w:r>
    </w:p>
    <w:p w:rsidR="000A2D26" w:rsidRPr="000A2D26" w:rsidRDefault="000A2D26" w:rsidP="000A2D26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потенциалдар айырмасы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Біртекті диэлектрик ішіндегі кернеулік модулінің вакуумдегі кернеулік модульнен қаншалықты аз болатынын көрсететін физикалық шама:</w:t>
      </w:r>
    </w:p>
    <w:p w:rsidR="000A2D26" w:rsidRPr="000A2D26" w:rsidRDefault="000A2D26" w:rsidP="000A2D26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hAnsi="Times New Roman" w:cs="Times New Roman"/>
          <w:b/>
          <w:sz w:val="20"/>
          <w:szCs w:val="20"/>
        </w:rPr>
        <w:t xml:space="preserve">магнит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тұрақтысы</w:t>
      </w:r>
      <w:proofErr w:type="spellEnd"/>
    </w:p>
    <w:p w:rsidR="000A2D26" w:rsidRPr="000A2D26" w:rsidRDefault="000A2D26" w:rsidP="000A2D26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электр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сыйымдылығы</w:t>
      </w:r>
      <w:proofErr w:type="spellEnd"/>
    </w:p>
    <w:p w:rsidR="000A2D26" w:rsidRPr="000A2D26" w:rsidRDefault="000A2D26" w:rsidP="000A2D26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ортаның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магниттік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өтімділігі</w:t>
      </w:r>
      <w:proofErr w:type="spellEnd"/>
    </w:p>
    <w:p w:rsidR="000A2D26" w:rsidRPr="000A2D26" w:rsidRDefault="000A2D26" w:rsidP="000A2D26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электр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тұрақтысы</w:t>
      </w:r>
      <w:proofErr w:type="spellEnd"/>
    </w:p>
    <w:p w:rsidR="000A2D26" w:rsidRPr="000A2D26" w:rsidRDefault="000A2D26" w:rsidP="000A2D26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ортаның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диэлектрлік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</w:rPr>
        <w:t>өтімділігі</w:t>
      </w:r>
      <w:proofErr w:type="spellEnd"/>
    </w:p>
    <w:p w:rsidR="000A2D26" w:rsidRPr="000A2D26" w:rsidRDefault="000A2D26" w:rsidP="000A2D26">
      <w:pPr>
        <w:pStyle w:val="a5"/>
        <w:numPr>
          <w:ilvl w:val="0"/>
          <w:numId w:val="19"/>
        </w:numPr>
        <w:suppressLineNumbers/>
        <w:tabs>
          <w:tab w:val="left" w:pos="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Этил спирті бар ыдыста екі нүктелік заряд орналасқан.Спирт толық буланғаннан кейін өзара әсерлесуші кулон күші қалай өзгереді?(</w:t>
      </w:r>
      <w:r w:rsidRPr="000A2D26">
        <w:rPr>
          <w:rFonts w:ascii="Times New Roman" w:eastAsia="Times New Roman" w:hAnsi="Times New Roman" w:cs="Times New Roman"/>
          <w:b/>
          <w:position w:val="-6"/>
          <w:sz w:val="20"/>
          <w:szCs w:val="20"/>
        </w:rPr>
        <w:object w:dxaOrig="675" w:dyaOrig="2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pt;height:13.75pt" o:ole="" fillcolor="window">
            <v:imagedata r:id="rId6" o:title=""/>
          </v:shape>
          <o:OLEObject Type="Embed" ProgID="Equation.3" ShapeID="_x0000_i1025" DrawAspect="Content" ObjectID="_1693223226" r:id="rId7"/>
        </w:objec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0A2D26" w:rsidRPr="000A2D26" w:rsidRDefault="000A2D26" w:rsidP="000A2D26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5 есеге кемиді</w:t>
      </w:r>
    </w:p>
    <w:p w:rsidR="000A2D26" w:rsidRPr="000A2D26" w:rsidRDefault="000A2D26" w:rsidP="000A2D26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10 есеге кемиді</w:t>
      </w:r>
    </w:p>
    <w:p w:rsidR="000A2D26" w:rsidRPr="000A2D26" w:rsidRDefault="000A2D26" w:rsidP="000A2D26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5 есеге артады</w:t>
      </w:r>
    </w:p>
    <w:p w:rsidR="000A2D26" w:rsidRPr="000A2D26" w:rsidRDefault="000A2D26" w:rsidP="000A2D26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25 есеге артады</w:t>
      </w:r>
    </w:p>
    <w:p w:rsidR="000A2D26" w:rsidRPr="000A2D26" w:rsidRDefault="000A2D26" w:rsidP="000A2D26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25 есеге кемиді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Егер өткізгіштің сыртындағы электр өрісінің кернеулігі Е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болса, онда өткізгіштің ішіндегі кернеулік (Е) үшін дұрыс жазылған өрнек</w:t>
      </w:r>
    </w:p>
    <w:p w:rsidR="000A2D26" w:rsidRPr="000A2D26" w:rsidRDefault="000A2D26" w:rsidP="000A2D26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Е</w:t>
      </w:r>
      <w:r w:rsidRPr="000A2D26">
        <w:rPr>
          <w:rFonts w:ascii="Times New Roman" w:hAnsi="Times New Roman" w:cs="Times New Roman"/>
          <w:b/>
          <w:sz w:val="20"/>
          <w:szCs w:val="20"/>
          <w:lang w:val="es-ES"/>
        </w:rPr>
        <w:t>=0</w:t>
      </w:r>
    </w:p>
    <w:p w:rsidR="000A2D26" w:rsidRPr="000A2D26" w:rsidRDefault="000A2D26" w:rsidP="000A2D26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s-ES"/>
        </w:rPr>
        <w:t>E=E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0A2D26" w:rsidRPr="000A2D26" w:rsidRDefault="000A2D26" w:rsidP="000A2D26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s-ES"/>
        </w:rPr>
        <w:t>E&gt;E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0A2D26" w:rsidRPr="000A2D26" w:rsidRDefault="000A2D26" w:rsidP="000A2D26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s-ES"/>
        </w:rPr>
        <w:t>E&lt;E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0A2D26" w:rsidRPr="000A2D26" w:rsidRDefault="000A2D26" w:rsidP="000A2D26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s-ES"/>
        </w:rPr>
        <w:t>E=2E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tabs>
          <w:tab w:val="left" w:pos="540"/>
        </w:tabs>
        <w:spacing w:after="0" w:line="240" w:lineRule="auto"/>
        <w:ind w:right="-1192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Кернеулігі 4∙10</w:t>
      </w:r>
      <w:r w:rsidRPr="000A2D26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6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В/м электростатикалық өрістегі 2,5 мкКл нүктелік зарядқа қандай күш әсер етеді</w:t>
      </w:r>
      <w:r w:rsidRPr="000A2D26">
        <w:rPr>
          <w:rFonts w:ascii="Times New Roman" w:hAnsi="Times New Roman" w:cs="Times New Roman"/>
          <w:b/>
          <w:sz w:val="20"/>
          <w:szCs w:val="20"/>
          <w:lang w:val="es-ES"/>
        </w:rPr>
        <w:t>?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</w:p>
    <w:p w:rsidR="000A2D26" w:rsidRPr="000A2D26" w:rsidRDefault="000A2D26" w:rsidP="000A2D26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10 Н</w:t>
      </w:r>
    </w:p>
    <w:p w:rsidR="000A2D26" w:rsidRPr="000A2D26" w:rsidRDefault="000A2D26" w:rsidP="000A2D26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2 Н</w:t>
      </w:r>
    </w:p>
    <w:p w:rsidR="000A2D26" w:rsidRPr="000A2D26" w:rsidRDefault="000A2D26" w:rsidP="000A2D26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8 Н</w:t>
      </w:r>
    </w:p>
    <w:p w:rsidR="000A2D26" w:rsidRPr="000A2D26" w:rsidRDefault="000A2D26" w:rsidP="000A2D26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0,5 Н</w:t>
      </w:r>
    </w:p>
    <w:p w:rsidR="000A2D26" w:rsidRPr="000A2D26" w:rsidRDefault="000A2D26" w:rsidP="000A2D26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5 Н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Вакуумдағы электрлік орта үшін Гаусс теоремасының формуласы:</w:t>
      </w:r>
    </w:p>
    <w:p w:rsidR="000A2D26" w:rsidRPr="000A2D26" w:rsidRDefault="000A2D26" w:rsidP="000A2D26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eastAsia="Times New Roman" w:hAnsi="Times New Roman" w:cs="Times New Roman"/>
          <w:b/>
          <w:position w:val="-32"/>
          <w:sz w:val="20"/>
          <w:szCs w:val="20"/>
        </w:rPr>
        <w:object w:dxaOrig="1920" w:dyaOrig="600">
          <v:shape id="_x0000_i1026" type="#_x0000_t75" style="width:96.25pt;height:30.75pt" o:ole="" fillcolor="window">
            <v:imagedata r:id="rId8" o:title=""/>
          </v:shape>
          <o:OLEObject Type="Embed" ProgID="Equation.3" ShapeID="_x0000_i1026" DrawAspect="Content" ObjectID="_1693223227" r:id="rId9"/>
        </w:object>
      </w:r>
    </w:p>
    <w:p w:rsidR="000A2D26" w:rsidRPr="000A2D26" w:rsidRDefault="000A2D26" w:rsidP="000A2D26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eastAsia="Times New Roman" w:hAnsi="Times New Roman" w:cs="Times New Roman"/>
          <w:b/>
          <w:position w:val="-32"/>
          <w:sz w:val="20"/>
          <w:szCs w:val="20"/>
        </w:rPr>
        <w:object w:dxaOrig="2100" w:dyaOrig="585">
          <v:shape id="_x0000_i1027" type="#_x0000_t75" style="width:105.15pt;height:29.1pt" o:ole="" fillcolor="window">
            <v:imagedata r:id="rId10" o:title=""/>
          </v:shape>
          <o:OLEObject Type="Embed" ProgID="Equation.3" ShapeID="_x0000_i1027" DrawAspect="Content" ObjectID="_1693223228" r:id="rId11"/>
        </w:object>
      </w:r>
      <w:r w:rsidRPr="000A2D26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0A2D26" w:rsidRPr="000A2D26" w:rsidRDefault="000A2D26" w:rsidP="000A2D26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A2D26">
        <w:rPr>
          <w:rFonts w:ascii="Times New Roman" w:eastAsia="Times New Roman" w:hAnsi="Times New Roman" w:cs="Times New Roman"/>
          <w:b/>
          <w:position w:val="-30"/>
          <w:sz w:val="20"/>
          <w:szCs w:val="20"/>
        </w:rPr>
        <w:object w:dxaOrig="1365" w:dyaOrig="450">
          <v:shape id="_x0000_i1028" type="#_x0000_t75" style="width:68.75pt;height:22.65pt" o:ole="" fillcolor="window">
            <v:imagedata r:id="rId12" o:title=""/>
          </v:shape>
          <o:OLEObject Type="Embed" ProgID="Equation.3" ShapeID="_x0000_i1028" DrawAspect="Content" ObjectID="_1693223229" r:id="rId13"/>
        </w:object>
      </w:r>
    </w:p>
    <w:p w:rsidR="000A2D26" w:rsidRPr="000A2D26" w:rsidRDefault="000A2D26" w:rsidP="000A2D26">
      <w:pPr>
        <w:pStyle w:val="2"/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</w:tabs>
        <w:spacing w:after="0" w:line="240" w:lineRule="auto"/>
        <w:ind w:left="0" w:firstLine="0"/>
        <w:jc w:val="both"/>
        <w:rPr>
          <w:b/>
          <w:sz w:val="20"/>
          <w:szCs w:val="20"/>
        </w:rPr>
      </w:pPr>
      <w:r w:rsidRPr="000A2D26">
        <w:rPr>
          <w:b/>
          <w:sz w:val="20"/>
          <w:szCs w:val="20"/>
          <w:vertAlign w:val="superscript"/>
        </w:rPr>
        <w:t xml:space="preserve"> </w:t>
      </w:r>
      <w:r w:rsidRPr="000A2D26">
        <w:rPr>
          <w:b/>
          <w:position w:val="-30"/>
          <w:sz w:val="20"/>
          <w:szCs w:val="20"/>
        </w:rPr>
        <w:object w:dxaOrig="660" w:dyaOrig="465">
          <v:shape id="_x0000_i1029" type="#_x0000_t75" style="width:33.15pt;height:23.45pt" o:ole="" fillcolor="window">
            <v:imagedata r:id="rId14" o:title=""/>
          </v:shape>
          <o:OLEObject Type="Embed" ProgID="Equation.3" ShapeID="_x0000_i1029" DrawAspect="Content" ObjectID="_1693223230" r:id="rId15"/>
        </w:object>
      </w:r>
    </w:p>
    <w:p w:rsidR="000A2D26" w:rsidRPr="000A2D26" w:rsidRDefault="000A2D26" w:rsidP="000A2D26">
      <w:pPr>
        <w:pStyle w:val="2"/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</w:tabs>
        <w:spacing w:after="0" w:line="240" w:lineRule="auto"/>
        <w:ind w:left="0" w:firstLine="0"/>
        <w:jc w:val="both"/>
        <w:rPr>
          <w:b/>
          <w:sz w:val="20"/>
          <w:szCs w:val="20"/>
        </w:rPr>
      </w:pPr>
      <w:r w:rsidRPr="000A2D26">
        <w:rPr>
          <w:b/>
          <w:sz w:val="20"/>
          <w:szCs w:val="20"/>
        </w:rPr>
        <w:t xml:space="preserve"> </w:t>
      </w:r>
      <w:r w:rsidRPr="000A2D26">
        <w:rPr>
          <w:b/>
          <w:position w:val="-34"/>
          <w:sz w:val="20"/>
          <w:szCs w:val="20"/>
        </w:rPr>
        <w:object w:dxaOrig="1875" w:dyaOrig="525">
          <v:shape id="_x0000_i1030" type="#_x0000_t75" style="width:93.85pt;height:25.9pt" o:ole="" fillcolor="window">
            <v:imagedata r:id="rId16" o:title=""/>
          </v:shape>
          <o:OLEObject Type="Embed" ProgID="Equation.3" ShapeID="_x0000_i1030" DrawAspect="Content" ObjectID="_1693223231" r:id="rId17"/>
        </w:object>
      </w:r>
    </w:p>
    <w:p w:rsidR="000A2D26" w:rsidRPr="000A2D26" w:rsidRDefault="000A2D26" w:rsidP="000A2D26">
      <w:pPr>
        <w:pStyle w:val="a5"/>
        <w:numPr>
          <w:ilvl w:val="0"/>
          <w:numId w:val="19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Екі нүктелік зарядтар q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1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= 4нКл және q</w:t>
      </w:r>
      <w:r w:rsidRPr="000A2D26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2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=-2нКл бір-бірінен </w:t>
      </w:r>
      <w:smartTag w:uri="urn:schemas-microsoft-com:office:smarttags" w:element="metricconverter">
        <w:smartTagPr>
          <w:attr w:name="ProductID" w:val="60 см"/>
        </w:smartTagPr>
        <w:r w:rsidRPr="000A2D26">
          <w:rPr>
            <w:rFonts w:ascii="Times New Roman" w:hAnsi="Times New Roman" w:cs="Times New Roman"/>
            <w:b/>
            <w:sz w:val="20"/>
            <w:szCs w:val="20"/>
            <w:lang w:val="kk-KZ"/>
          </w:rPr>
          <w:t>60 см</w:t>
        </w:r>
      </w:smartTag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орналасқан. Екі зарядтың ортасында орналасқан нүктедегі өрістің кернеулігін анықтаңыздар.</w:t>
      </w:r>
    </w:p>
    <w:p w:rsidR="000A2D26" w:rsidRPr="000A2D26" w:rsidRDefault="000A2D26" w:rsidP="000A2D26">
      <w:pPr>
        <w:numPr>
          <w:ilvl w:val="0"/>
          <w:numId w:val="20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1,2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кВ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20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0,2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кВ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20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0,6 </w:t>
      </w: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>к</w:t>
      </w: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В/м</w:t>
      </w:r>
    </w:p>
    <w:p w:rsidR="000A2D26" w:rsidRPr="000A2D26" w:rsidRDefault="000A2D26" w:rsidP="000A2D26">
      <w:pPr>
        <w:numPr>
          <w:ilvl w:val="0"/>
          <w:numId w:val="20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3,6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кВ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20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3 </w:t>
      </w:r>
      <w:proofErr w:type="spell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кВ</w:t>
      </w:r>
      <w:proofErr w:type="spell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pStyle w:val="a5"/>
        <w:numPr>
          <w:ilvl w:val="0"/>
          <w:numId w:val="19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Электрлік моменті р=1 нКл дипольдің центрінен </w:t>
      </w:r>
      <w:smartTag w:uri="urn:schemas-microsoft-com:office:smarttags" w:element="metricconverter">
        <w:smartTagPr>
          <w:attr w:name="ProductID" w:val="25 см"/>
        </w:smartTagPr>
        <w:r w:rsidRPr="000A2D26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0A2D26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және диполь өсіне перпендикуляр түзу бойында жатқан нүктедегі өріс кернеулігін анықтаңыздар:</w:t>
      </w:r>
    </w:p>
    <w:p w:rsidR="000A2D26" w:rsidRPr="000A2D26" w:rsidRDefault="000A2D26" w:rsidP="000A2D26">
      <w:pPr>
        <w:numPr>
          <w:ilvl w:val="0"/>
          <w:numId w:val="21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n-US"/>
        </w:rPr>
        <w:t xml:space="preserve">576 </w:t>
      </w: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В/м</w:t>
      </w:r>
    </w:p>
    <w:p w:rsidR="000A2D26" w:rsidRPr="000A2D26" w:rsidRDefault="000A2D26" w:rsidP="000A2D26">
      <w:pPr>
        <w:numPr>
          <w:ilvl w:val="0"/>
          <w:numId w:val="21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n-US"/>
        </w:rPr>
        <w:t>433</w:t>
      </w: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В/м</w:t>
      </w:r>
    </w:p>
    <w:p w:rsidR="000A2D26" w:rsidRPr="000A2D26" w:rsidRDefault="000A2D26" w:rsidP="000A2D26">
      <w:pPr>
        <w:numPr>
          <w:ilvl w:val="0"/>
          <w:numId w:val="21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100</w:t>
      </w:r>
      <w:proofErr w:type="gram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</w:t>
      </w:r>
      <w:proofErr w:type="gram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21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350</w:t>
      </w:r>
      <w:proofErr w:type="gramStart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</w:t>
      </w:r>
      <w:proofErr w:type="gramEnd"/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</w:p>
    <w:p w:rsidR="000A2D26" w:rsidRPr="000A2D26" w:rsidRDefault="000A2D26" w:rsidP="000A2D26">
      <w:pPr>
        <w:numPr>
          <w:ilvl w:val="0"/>
          <w:numId w:val="21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0A2D26">
        <w:rPr>
          <w:rFonts w:ascii="Times New Roman" w:hAnsi="Times New Roman" w:cs="Times New Roman"/>
          <w:b/>
          <w:sz w:val="20"/>
          <w:szCs w:val="20"/>
          <w:lang w:val="en-US"/>
        </w:rPr>
        <w:t>844</w:t>
      </w:r>
      <w:r w:rsidRPr="000A2D26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В/м</w:t>
      </w:r>
    </w:p>
    <w:p w:rsidR="000A2D26" w:rsidRPr="000A2D26" w:rsidRDefault="000A2D26" w:rsidP="000A2D26">
      <w:pPr>
        <w:pStyle w:val="a3"/>
        <w:numPr>
          <w:ilvl w:val="0"/>
          <w:numId w:val="19"/>
        </w:numPr>
        <w:rPr>
          <w:b/>
          <w:sz w:val="20"/>
          <w:lang w:val="ru-RU"/>
        </w:rPr>
      </w:pPr>
      <w:r w:rsidRPr="000A2D26">
        <w:rPr>
          <w:b/>
          <w:sz w:val="20"/>
        </w:rPr>
        <w:t xml:space="preserve">Әрқайсысы 1 мКл екі нүктелік заряд вакуумде бір-бірінен </w:t>
      </w:r>
      <w:smartTag w:uri="urn:schemas-microsoft-com:office:smarttags" w:element="metricconverter">
        <w:smartTagPr>
          <w:attr w:name="ProductID" w:val="1 м"/>
        </w:smartTagPr>
        <w:r w:rsidRPr="000A2D26">
          <w:rPr>
            <w:b/>
            <w:sz w:val="20"/>
          </w:rPr>
          <w:t>1 м</w:t>
        </w:r>
      </w:smartTag>
      <w:r w:rsidRPr="000A2D26">
        <w:rPr>
          <w:b/>
          <w:sz w:val="20"/>
        </w:rPr>
        <w:t xml:space="preserve"> қашықтықта қандай күшпен әсерлеседі?</w:t>
      </w:r>
    </w:p>
    <w:p w:rsidR="000A2D26" w:rsidRPr="000A2D26" w:rsidRDefault="000A2D26" w:rsidP="000A2D26">
      <w:pPr>
        <w:pStyle w:val="a3"/>
        <w:numPr>
          <w:ilvl w:val="0"/>
          <w:numId w:val="18"/>
        </w:numPr>
        <w:rPr>
          <w:b/>
          <w:sz w:val="20"/>
        </w:rPr>
      </w:pPr>
      <w:r w:rsidRPr="000A2D26">
        <w:rPr>
          <w:b/>
          <w:sz w:val="20"/>
        </w:rPr>
        <w:t>1 кН</w:t>
      </w:r>
    </w:p>
    <w:p w:rsidR="000A2D26" w:rsidRPr="000A2D26" w:rsidRDefault="000A2D26" w:rsidP="000A2D26">
      <w:pPr>
        <w:pStyle w:val="a3"/>
        <w:numPr>
          <w:ilvl w:val="0"/>
          <w:numId w:val="18"/>
        </w:numPr>
        <w:rPr>
          <w:b/>
          <w:sz w:val="20"/>
        </w:rPr>
      </w:pPr>
      <w:r w:rsidRPr="000A2D26">
        <w:rPr>
          <w:b/>
          <w:sz w:val="20"/>
        </w:rPr>
        <w:t>3 кН</w:t>
      </w:r>
    </w:p>
    <w:p w:rsidR="000A2D26" w:rsidRPr="000A2D26" w:rsidRDefault="000A2D26" w:rsidP="000A2D26">
      <w:pPr>
        <w:pStyle w:val="a3"/>
        <w:numPr>
          <w:ilvl w:val="0"/>
          <w:numId w:val="18"/>
        </w:numPr>
        <w:rPr>
          <w:b/>
          <w:sz w:val="20"/>
        </w:rPr>
      </w:pPr>
      <w:r w:rsidRPr="000A2D26">
        <w:rPr>
          <w:b/>
          <w:sz w:val="20"/>
        </w:rPr>
        <w:t>5 кН</w:t>
      </w:r>
    </w:p>
    <w:p w:rsidR="000A2D26" w:rsidRPr="000A2D26" w:rsidRDefault="000A2D26" w:rsidP="000A2D26">
      <w:pPr>
        <w:pStyle w:val="a3"/>
        <w:numPr>
          <w:ilvl w:val="0"/>
          <w:numId w:val="18"/>
        </w:numPr>
        <w:rPr>
          <w:b/>
          <w:sz w:val="20"/>
        </w:rPr>
      </w:pPr>
      <w:r w:rsidRPr="000A2D26">
        <w:rPr>
          <w:b/>
          <w:sz w:val="20"/>
        </w:rPr>
        <w:lastRenderedPageBreak/>
        <w:t>7 кН</w:t>
      </w:r>
    </w:p>
    <w:p w:rsidR="000A2D26" w:rsidRPr="000A2D26" w:rsidRDefault="000A2D26" w:rsidP="000A2D26">
      <w:pPr>
        <w:pStyle w:val="a3"/>
        <w:numPr>
          <w:ilvl w:val="0"/>
          <w:numId w:val="18"/>
        </w:numPr>
        <w:rPr>
          <w:b/>
          <w:sz w:val="20"/>
        </w:rPr>
      </w:pPr>
      <w:r w:rsidRPr="000A2D26">
        <w:rPr>
          <w:b/>
          <w:sz w:val="20"/>
        </w:rPr>
        <w:t>9 кН</w:t>
      </w:r>
    </w:p>
    <w:p w:rsidR="000A2D26" w:rsidRPr="000A2D26" w:rsidRDefault="000A2D26" w:rsidP="000A2D26">
      <w:pPr>
        <w:rPr>
          <w:b/>
        </w:rPr>
      </w:pPr>
    </w:p>
    <w:p w:rsidR="00C835B1" w:rsidRPr="000A2D26" w:rsidRDefault="00C835B1">
      <w:pPr>
        <w:rPr>
          <w:b/>
        </w:rPr>
      </w:pPr>
    </w:p>
    <w:sectPr w:rsidR="00C835B1" w:rsidRPr="000A2D26" w:rsidSect="00E426AF">
      <w:pgSz w:w="11906" w:h="16838"/>
      <w:pgMar w:top="397" w:right="70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B060C"/>
    <w:multiLevelType w:val="hybridMultilevel"/>
    <w:tmpl w:val="6DEEC4BC"/>
    <w:lvl w:ilvl="0" w:tplc="FD5659B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38755B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17033D"/>
    <w:multiLevelType w:val="hybridMultilevel"/>
    <w:tmpl w:val="DE922F7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4E1BD6"/>
    <w:multiLevelType w:val="hybridMultilevel"/>
    <w:tmpl w:val="B1D6F9F8"/>
    <w:lvl w:ilvl="0" w:tplc="67664392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D640BB"/>
    <w:multiLevelType w:val="hybridMultilevel"/>
    <w:tmpl w:val="EE2EF5C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D2752F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8A4BA1"/>
    <w:multiLevelType w:val="hybridMultilevel"/>
    <w:tmpl w:val="6466FDCC"/>
    <w:lvl w:ilvl="0" w:tplc="FD5659B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4D0A1B"/>
    <w:multiLevelType w:val="hybridMultilevel"/>
    <w:tmpl w:val="DF52F150"/>
    <w:lvl w:ilvl="0" w:tplc="3F68F7F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D616CE"/>
    <w:multiLevelType w:val="hybridMultilevel"/>
    <w:tmpl w:val="2A9ACB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0A6141"/>
    <w:multiLevelType w:val="hybridMultilevel"/>
    <w:tmpl w:val="A1D26FDC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8E6736"/>
    <w:multiLevelType w:val="hybridMultilevel"/>
    <w:tmpl w:val="99BA1D66"/>
    <w:lvl w:ilvl="0" w:tplc="5BB4776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8D3C08"/>
    <w:multiLevelType w:val="hybridMultilevel"/>
    <w:tmpl w:val="974E175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4E53D1"/>
    <w:multiLevelType w:val="hybridMultilevel"/>
    <w:tmpl w:val="756C3758"/>
    <w:lvl w:ilvl="0" w:tplc="DD8603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FB7A2B"/>
    <w:multiLevelType w:val="hybridMultilevel"/>
    <w:tmpl w:val="0C32180A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9D158D"/>
    <w:multiLevelType w:val="hybridMultilevel"/>
    <w:tmpl w:val="EE5CC4E8"/>
    <w:lvl w:ilvl="0" w:tplc="DD8603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687EB6"/>
    <w:multiLevelType w:val="hybridMultilevel"/>
    <w:tmpl w:val="D6646364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185363"/>
    <w:multiLevelType w:val="hybridMultilevel"/>
    <w:tmpl w:val="93ACA490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9B2910"/>
    <w:multiLevelType w:val="hybridMultilevel"/>
    <w:tmpl w:val="22D6D48A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F06DBE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A8039C"/>
    <w:multiLevelType w:val="hybridMultilevel"/>
    <w:tmpl w:val="A1304E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AD2BC4"/>
    <w:multiLevelType w:val="hybridMultilevel"/>
    <w:tmpl w:val="5EA07CDC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D26"/>
    <w:rsid w:val="00000BB6"/>
    <w:rsid w:val="00005AA0"/>
    <w:rsid w:val="000251C0"/>
    <w:rsid w:val="0003185E"/>
    <w:rsid w:val="0003497B"/>
    <w:rsid w:val="000466DD"/>
    <w:rsid w:val="0008162A"/>
    <w:rsid w:val="00086827"/>
    <w:rsid w:val="00094464"/>
    <w:rsid w:val="00094D6A"/>
    <w:rsid w:val="00096BFE"/>
    <w:rsid w:val="000A2D26"/>
    <w:rsid w:val="000B1E8E"/>
    <w:rsid w:val="00106C07"/>
    <w:rsid w:val="00122570"/>
    <w:rsid w:val="00142104"/>
    <w:rsid w:val="001477E2"/>
    <w:rsid w:val="00153DE7"/>
    <w:rsid w:val="0016051A"/>
    <w:rsid w:val="001750D4"/>
    <w:rsid w:val="00177E27"/>
    <w:rsid w:val="0018127E"/>
    <w:rsid w:val="00183EBE"/>
    <w:rsid w:val="00192903"/>
    <w:rsid w:val="001955F2"/>
    <w:rsid w:val="001C03B2"/>
    <w:rsid w:val="001D2CC8"/>
    <w:rsid w:val="001F7891"/>
    <w:rsid w:val="002301A6"/>
    <w:rsid w:val="00232424"/>
    <w:rsid w:val="00236A28"/>
    <w:rsid w:val="00240413"/>
    <w:rsid w:val="00247D10"/>
    <w:rsid w:val="002636E2"/>
    <w:rsid w:val="00266644"/>
    <w:rsid w:val="0027428B"/>
    <w:rsid w:val="00275C69"/>
    <w:rsid w:val="00277E9F"/>
    <w:rsid w:val="002803BC"/>
    <w:rsid w:val="00284C5B"/>
    <w:rsid w:val="00285020"/>
    <w:rsid w:val="002B0428"/>
    <w:rsid w:val="002B30F6"/>
    <w:rsid w:val="002C2BCD"/>
    <w:rsid w:val="002D380C"/>
    <w:rsid w:val="002F7880"/>
    <w:rsid w:val="0032463C"/>
    <w:rsid w:val="003250B1"/>
    <w:rsid w:val="00333A09"/>
    <w:rsid w:val="003350AE"/>
    <w:rsid w:val="00337173"/>
    <w:rsid w:val="00353D9D"/>
    <w:rsid w:val="00362BB4"/>
    <w:rsid w:val="003652EE"/>
    <w:rsid w:val="00370DEC"/>
    <w:rsid w:val="0037558D"/>
    <w:rsid w:val="003759B6"/>
    <w:rsid w:val="00395DB4"/>
    <w:rsid w:val="003A3B8D"/>
    <w:rsid w:val="003A48E5"/>
    <w:rsid w:val="003B3920"/>
    <w:rsid w:val="003C2198"/>
    <w:rsid w:val="003E3D68"/>
    <w:rsid w:val="004071F9"/>
    <w:rsid w:val="00430A10"/>
    <w:rsid w:val="0043500B"/>
    <w:rsid w:val="004521E2"/>
    <w:rsid w:val="00462A04"/>
    <w:rsid w:val="00466125"/>
    <w:rsid w:val="00475224"/>
    <w:rsid w:val="00491B57"/>
    <w:rsid w:val="004E798C"/>
    <w:rsid w:val="004F3E77"/>
    <w:rsid w:val="004F65BE"/>
    <w:rsid w:val="00513D85"/>
    <w:rsid w:val="00515EB7"/>
    <w:rsid w:val="00532D52"/>
    <w:rsid w:val="00537CBD"/>
    <w:rsid w:val="0054781C"/>
    <w:rsid w:val="00557E4B"/>
    <w:rsid w:val="00571BC3"/>
    <w:rsid w:val="00580E7F"/>
    <w:rsid w:val="005A3357"/>
    <w:rsid w:val="005A5104"/>
    <w:rsid w:val="005B4869"/>
    <w:rsid w:val="005E1E7E"/>
    <w:rsid w:val="005E5EF6"/>
    <w:rsid w:val="005F163A"/>
    <w:rsid w:val="005F7235"/>
    <w:rsid w:val="00617EF8"/>
    <w:rsid w:val="00643413"/>
    <w:rsid w:val="006436C1"/>
    <w:rsid w:val="0065141A"/>
    <w:rsid w:val="00652F4E"/>
    <w:rsid w:val="006530D0"/>
    <w:rsid w:val="00664B3C"/>
    <w:rsid w:val="0067163F"/>
    <w:rsid w:val="0069536E"/>
    <w:rsid w:val="006C2D37"/>
    <w:rsid w:val="006C3E81"/>
    <w:rsid w:val="006E09AB"/>
    <w:rsid w:val="006E6F70"/>
    <w:rsid w:val="007022BD"/>
    <w:rsid w:val="007039C3"/>
    <w:rsid w:val="0070649F"/>
    <w:rsid w:val="00711125"/>
    <w:rsid w:val="00715887"/>
    <w:rsid w:val="00720F54"/>
    <w:rsid w:val="00742DBE"/>
    <w:rsid w:val="00744F6D"/>
    <w:rsid w:val="007476A7"/>
    <w:rsid w:val="007476E2"/>
    <w:rsid w:val="00752F78"/>
    <w:rsid w:val="007775B7"/>
    <w:rsid w:val="0079243C"/>
    <w:rsid w:val="007A4B2D"/>
    <w:rsid w:val="007B534B"/>
    <w:rsid w:val="007F3A98"/>
    <w:rsid w:val="007F3E90"/>
    <w:rsid w:val="007F6E71"/>
    <w:rsid w:val="007F7F45"/>
    <w:rsid w:val="00802B0C"/>
    <w:rsid w:val="00806EDF"/>
    <w:rsid w:val="00816824"/>
    <w:rsid w:val="008229BF"/>
    <w:rsid w:val="00837D8D"/>
    <w:rsid w:val="0084222A"/>
    <w:rsid w:val="00877E77"/>
    <w:rsid w:val="00880279"/>
    <w:rsid w:val="00886619"/>
    <w:rsid w:val="00887856"/>
    <w:rsid w:val="008943C7"/>
    <w:rsid w:val="008B55ED"/>
    <w:rsid w:val="008C1700"/>
    <w:rsid w:val="008D1D93"/>
    <w:rsid w:val="00901855"/>
    <w:rsid w:val="009240EB"/>
    <w:rsid w:val="00951C44"/>
    <w:rsid w:val="009620E9"/>
    <w:rsid w:val="009826B9"/>
    <w:rsid w:val="00990655"/>
    <w:rsid w:val="009A6A8C"/>
    <w:rsid w:val="009B1A10"/>
    <w:rsid w:val="009B5EFA"/>
    <w:rsid w:val="009C4E2C"/>
    <w:rsid w:val="009D32DE"/>
    <w:rsid w:val="009E4647"/>
    <w:rsid w:val="009F6B16"/>
    <w:rsid w:val="009F76F5"/>
    <w:rsid w:val="00A10DA6"/>
    <w:rsid w:val="00A3247E"/>
    <w:rsid w:val="00A60A6E"/>
    <w:rsid w:val="00A83F95"/>
    <w:rsid w:val="00A84435"/>
    <w:rsid w:val="00AE1336"/>
    <w:rsid w:val="00AE4326"/>
    <w:rsid w:val="00B0484E"/>
    <w:rsid w:val="00B0500C"/>
    <w:rsid w:val="00B12EAC"/>
    <w:rsid w:val="00B427AA"/>
    <w:rsid w:val="00B45556"/>
    <w:rsid w:val="00B53568"/>
    <w:rsid w:val="00B72651"/>
    <w:rsid w:val="00B80D64"/>
    <w:rsid w:val="00B83242"/>
    <w:rsid w:val="00B97B9C"/>
    <w:rsid w:val="00BA34A7"/>
    <w:rsid w:val="00BA61AD"/>
    <w:rsid w:val="00BC5928"/>
    <w:rsid w:val="00BD3074"/>
    <w:rsid w:val="00BF1A1D"/>
    <w:rsid w:val="00BF408D"/>
    <w:rsid w:val="00C073B0"/>
    <w:rsid w:val="00C2159F"/>
    <w:rsid w:val="00C26B4A"/>
    <w:rsid w:val="00C36199"/>
    <w:rsid w:val="00C3632A"/>
    <w:rsid w:val="00C471D9"/>
    <w:rsid w:val="00C51D47"/>
    <w:rsid w:val="00C52D63"/>
    <w:rsid w:val="00C565BE"/>
    <w:rsid w:val="00C76382"/>
    <w:rsid w:val="00C80A7D"/>
    <w:rsid w:val="00C835B1"/>
    <w:rsid w:val="00C9240C"/>
    <w:rsid w:val="00C94F15"/>
    <w:rsid w:val="00C9660E"/>
    <w:rsid w:val="00CC7420"/>
    <w:rsid w:val="00CD3C1B"/>
    <w:rsid w:val="00CE641F"/>
    <w:rsid w:val="00CE65C3"/>
    <w:rsid w:val="00D174B0"/>
    <w:rsid w:val="00D328FE"/>
    <w:rsid w:val="00D3567F"/>
    <w:rsid w:val="00D4360C"/>
    <w:rsid w:val="00D45A7D"/>
    <w:rsid w:val="00D52E2F"/>
    <w:rsid w:val="00D538A2"/>
    <w:rsid w:val="00D54830"/>
    <w:rsid w:val="00D57A6D"/>
    <w:rsid w:val="00D659B6"/>
    <w:rsid w:val="00DB541D"/>
    <w:rsid w:val="00DB690B"/>
    <w:rsid w:val="00DC6BAB"/>
    <w:rsid w:val="00DD5056"/>
    <w:rsid w:val="00DF326C"/>
    <w:rsid w:val="00DF6290"/>
    <w:rsid w:val="00E17AD4"/>
    <w:rsid w:val="00E32AD3"/>
    <w:rsid w:val="00E37B7B"/>
    <w:rsid w:val="00E57C37"/>
    <w:rsid w:val="00E71565"/>
    <w:rsid w:val="00E8049C"/>
    <w:rsid w:val="00E92EF2"/>
    <w:rsid w:val="00EB7C60"/>
    <w:rsid w:val="00EB7CC7"/>
    <w:rsid w:val="00EC5EE6"/>
    <w:rsid w:val="00EF4D37"/>
    <w:rsid w:val="00F02637"/>
    <w:rsid w:val="00F04289"/>
    <w:rsid w:val="00F13E37"/>
    <w:rsid w:val="00F15D1C"/>
    <w:rsid w:val="00F16785"/>
    <w:rsid w:val="00F518DB"/>
    <w:rsid w:val="00F6065C"/>
    <w:rsid w:val="00F71F60"/>
    <w:rsid w:val="00F813AC"/>
    <w:rsid w:val="00F8538A"/>
    <w:rsid w:val="00F90922"/>
    <w:rsid w:val="00F97DC8"/>
    <w:rsid w:val="00FB6257"/>
    <w:rsid w:val="00FC27BE"/>
    <w:rsid w:val="00FC2DF6"/>
    <w:rsid w:val="00FD03CA"/>
    <w:rsid w:val="00FD183B"/>
    <w:rsid w:val="00FE477A"/>
    <w:rsid w:val="00FF1694"/>
    <w:rsid w:val="00FF1C8F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D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A2D2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0A2D26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Indent 2"/>
    <w:basedOn w:val="a"/>
    <w:link w:val="20"/>
    <w:rsid w:val="000A2D2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A2D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A2D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D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A2D2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0A2D26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Indent 2"/>
    <w:basedOn w:val="a"/>
    <w:link w:val="20"/>
    <w:rsid w:val="000A2D26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A2D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A2D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Зарина Арингожина</dc:creator>
  <cp:lastModifiedBy>Зарина Арингожина</cp:lastModifiedBy>
  <cp:revision>1</cp:revision>
  <dcterms:created xsi:type="dcterms:W3CDTF">2021-09-15T08:57:00Z</dcterms:created>
  <dcterms:modified xsi:type="dcterms:W3CDTF">2021-09-15T08:57:00Z</dcterms:modified>
</cp:coreProperties>
</file>